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D3D" w:rsidRDefault="007E6D3D" w:rsidP="007E6D3D">
      <w:pPr>
        <w:tabs>
          <w:tab w:val="left" w:pos="540"/>
          <w:tab w:val="left" w:pos="900"/>
          <w:tab w:val="left" w:pos="1260"/>
          <w:tab w:val="left" w:pos="5940"/>
          <w:tab w:val="left" w:pos="8190"/>
        </w:tabs>
        <w:jc w:val="center"/>
        <w:rPr>
          <w:rFonts w:ascii="TH SarabunPSK" w:hAnsi="TH SarabunPSK" w:cs="TH SarabunPSK"/>
          <w:b/>
          <w:bCs/>
          <w:color w:val="00B050"/>
          <w:sz w:val="36"/>
          <w:szCs w:val="36"/>
        </w:rPr>
      </w:pPr>
      <w:r>
        <w:rPr>
          <w:rFonts w:ascii="TH SarabunPSK" w:hAnsi="TH SarabunPSK" w:cs="TH SarabunPSK"/>
          <w:b/>
          <w:bCs/>
          <w:color w:val="00B050"/>
          <w:sz w:val="36"/>
          <w:szCs w:val="36"/>
          <w:cs/>
        </w:rPr>
        <w:t>สารบัญตารางสถิติ (ต่อ)</w:t>
      </w:r>
    </w:p>
    <w:p w:rsidR="00B80181" w:rsidRPr="008D1E26" w:rsidRDefault="00B80181" w:rsidP="00B80181">
      <w:pPr>
        <w:tabs>
          <w:tab w:val="left" w:pos="540"/>
          <w:tab w:val="left" w:pos="900"/>
          <w:tab w:val="left" w:pos="1260"/>
          <w:tab w:val="left" w:pos="5940"/>
          <w:tab w:val="left" w:pos="8280"/>
          <w:tab w:val="left" w:pos="8640"/>
          <w:tab w:val="left" w:pos="8820"/>
        </w:tabs>
        <w:spacing w:line="380" w:lineRule="exact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8D1E26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B80181" w:rsidRDefault="00B80181" w:rsidP="002A3ECB">
      <w:pPr>
        <w:tabs>
          <w:tab w:val="left" w:pos="360"/>
          <w:tab w:val="left" w:pos="1170"/>
          <w:tab w:val="left" w:pos="1890"/>
          <w:tab w:val="left" w:pos="8730"/>
          <w:tab w:val="left" w:pos="8820"/>
        </w:tabs>
        <w:spacing w:line="370" w:lineRule="exact"/>
        <w:rPr>
          <w:rFonts w:ascii="TH SarabunPSK" w:hAnsi="TH SarabunPSK" w:cs="TH SarabunPSK"/>
          <w:b/>
          <w:bCs/>
          <w:snapToGrid w:val="0"/>
          <w:color w:val="000000"/>
          <w:sz w:val="32"/>
          <w:szCs w:val="32"/>
          <w:lang w:eastAsia="th-TH"/>
        </w:rPr>
      </w:pPr>
    </w:p>
    <w:p w:rsidR="002A3ECB" w:rsidRPr="001579F3" w:rsidRDefault="002A3ECB" w:rsidP="002A3ECB">
      <w:pPr>
        <w:tabs>
          <w:tab w:val="left" w:pos="360"/>
          <w:tab w:val="left" w:pos="1170"/>
          <w:tab w:val="left" w:pos="1890"/>
          <w:tab w:val="left" w:pos="8730"/>
          <w:tab w:val="left" w:pos="8820"/>
        </w:tabs>
        <w:spacing w:line="370" w:lineRule="exact"/>
        <w:rPr>
          <w:rFonts w:ascii="TH SarabunPSK" w:hAnsi="TH SarabunPSK" w:cs="TH SarabunPSK"/>
          <w:b/>
          <w:bCs/>
          <w:snapToGrid w:val="0"/>
          <w:color w:val="000000"/>
          <w:sz w:val="32"/>
          <w:szCs w:val="32"/>
          <w:cs/>
          <w:lang w:eastAsia="th-TH"/>
        </w:rPr>
      </w:pPr>
      <w:r w:rsidRPr="001579F3">
        <w:rPr>
          <w:rFonts w:ascii="TH SarabunPSK" w:hAnsi="TH SarabunPSK" w:cs="TH SarabunPSK"/>
          <w:b/>
          <w:bCs/>
          <w:snapToGrid w:val="0"/>
          <w:color w:val="000000"/>
          <w:sz w:val="32"/>
          <w:szCs w:val="32"/>
          <w:cs/>
          <w:lang w:eastAsia="th-TH"/>
        </w:rPr>
        <w:t>1</w:t>
      </w:r>
      <w:r>
        <w:rPr>
          <w:rFonts w:ascii="TH SarabunPSK" w:hAnsi="TH SarabunPSK" w:cs="TH SarabunPSK" w:hint="cs"/>
          <w:b/>
          <w:bCs/>
          <w:snapToGrid w:val="0"/>
          <w:color w:val="000000"/>
          <w:sz w:val="32"/>
          <w:szCs w:val="32"/>
          <w:cs/>
          <w:lang w:eastAsia="th-TH"/>
        </w:rPr>
        <w:t>5</w:t>
      </w:r>
      <w:r>
        <w:rPr>
          <w:rFonts w:ascii="TH SarabunPSK" w:hAnsi="TH SarabunPSK" w:cs="TH SarabunPSK"/>
          <w:b/>
          <w:bCs/>
          <w:snapToGrid w:val="0"/>
          <w:color w:val="000000"/>
          <w:sz w:val="32"/>
          <w:szCs w:val="32"/>
          <w:cs/>
          <w:lang w:eastAsia="th-TH"/>
        </w:rPr>
        <w:t>.</w:t>
      </w:r>
      <w:r>
        <w:rPr>
          <w:rFonts w:ascii="TH SarabunPSK" w:hAnsi="TH SarabunPSK" w:cs="TH SarabunPSK" w:hint="cs"/>
          <w:b/>
          <w:bCs/>
          <w:snapToGrid w:val="0"/>
          <w:color w:val="000000"/>
          <w:sz w:val="32"/>
          <w:szCs w:val="32"/>
          <w:cs/>
          <w:lang w:eastAsia="th-TH"/>
        </w:rPr>
        <w:t xml:space="preserve">  </w:t>
      </w:r>
      <w:r w:rsidRPr="001579F3">
        <w:rPr>
          <w:rFonts w:ascii="TH SarabunPSK" w:hAnsi="TH SarabunPSK" w:cs="TH SarabunPSK"/>
          <w:b/>
          <w:bCs/>
          <w:snapToGrid w:val="0"/>
          <w:color w:val="000000"/>
          <w:sz w:val="32"/>
          <w:szCs w:val="32"/>
          <w:cs/>
          <w:lang w:eastAsia="th-TH"/>
        </w:rPr>
        <w:t xml:space="preserve">การใช้ปุ๋ยและการป้องกัน/กำจัดศัตรูพืช   </w:t>
      </w:r>
    </w:p>
    <w:p w:rsidR="002A3ECB" w:rsidRPr="001579F3" w:rsidRDefault="002A3ECB" w:rsidP="002A3ECB">
      <w:pPr>
        <w:tabs>
          <w:tab w:val="left" w:pos="360"/>
          <w:tab w:val="left" w:pos="990"/>
          <w:tab w:val="left" w:pos="1620"/>
          <w:tab w:val="left" w:pos="8100"/>
          <w:tab w:val="left" w:pos="8730"/>
          <w:tab w:val="left" w:pos="8820"/>
        </w:tabs>
        <w:spacing w:line="400" w:lineRule="exact"/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</w:pP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color w:val="000000"/>
          <w:sz w:val="32"/>
          <w:szCs w:val="32"/>
          <w:cs/>
          <w:lang w:eastAsia="th-TH"/>
        </w:rPr>
        <w:t xml:space="preserve"> </w:t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>ตาราง</w:t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color w:val="000000"/>
          <w:sz w:val="32"/>
          <w:szCs w:val="32"/>
          <w:cs/>
          <w:lang w:eastAsia="th-TH"/>
        </w:rPr>
        <w:t xml:space="preserve"> </w:t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>1</w:t>
      </w:r>
      <w:r>
        <w:rPr>
          <w:rFonts w:ascii="TH SarabunPSK" w:hAnsi="TH SarabunPSK" w:cs="TH SarabunPSK" w:hint="cs"/>
          <w:snapToGrid w:val="0"/>
          <w:color w:val="000000"/>
          <w:sz w:val="32"/>
          <w:szCs w:val="32"/>
          <w:cs/>
          <w:lang w:eastAsia="th-TH"/>
        </w:rPr>
        <w:t>5</w:t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>.1</w:t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  <w:t>จำนวนผู้ถือครองที่ปลูกพืช  จำแนกตามการใช้ปุ๋ย  ชนิดของปุ๋ย  และ</w:t>
      </w:r>
    </w:p>
    <w:p w:rsidR="002A3ECB" w:rsidRPr="001579F3" w:rsidRDefault="002A3ECB" w:rsidP="002A3ECB">
      <w:pPr>
        <w:tabs>
          <w:tab w:val="left" w:pos="540"/>
          <w:tab w:val="left" w:pos="1170"/>
          <w:tab w:val="left" w:pos="1620"/>
          <w:tab w:val="left" w:pos="8730"/>
        </w:tabs>
        <w:spacing w:line="400" w:lineRule="exact"/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</w:pP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  <w:t xml:space="preserve">ขนาดเนื้อที่ถือครองทั้งสิ้น                                                        </w:t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</w:r>
      <w:r>
        <w:rPr>
          <w:rFonts w:ascii="TH SarabunPSK" w:hAnsi="TH SarabunPSK" w:cs="TH SarabunPSK"/>
          <w:snapToGrid w:val="0"/>
          <w:color w:val="000000"/>
          <w:sz w:val="32"/>
          <w:szCs w:val="32"/>
          <w:lang w:eastAsia="th-TH"/>
        </w:rPr>
        <w:t>100</w:t>
      </w:r>
    </w:p>
    <w:p w:rsidR="002A3ECB" w:rsidRPr="001579F3" w:rsidRDefault="002A3ECB" w:rsidP="002A3ECB">
      <w:pPr>
        <w:pStyle w:val="8"/>
        <w:tabs>
          <w:tab w:val="clear" w:pos="1800"/>
          <w:tab w:val="left" w:pos="1620"/>
          <w:tab w:val="left" w:pos="8100"/>
        </w:tabs>
        <w:spacing w:line="400" w:lineRule="exact"/>
        <w:rPr>
          <w:rFonts w:ascii="TH SarabunPSK" w:hAnsi="TH SarabunPSK" w:cs="TH SarabunPSK"/>
        </w:rPr>
      </w:pPr>
      <w:r w:rsidRPr="001579F3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Pr="001579F3">
        <w:rPr>
          <w:rFonts w:ascii="TH SarabunPSK" w:hAnsi="TH SarabunPSK" w:cs="TH SarabunPSK"/>
          <w:cs/>
        </w:rPr>
        <w:t>ตาราง</w:t>
      </w:r>
      <w:r w:rsidRPr="001579F3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</w:t>
      </w:r>
      <w:r w:rsidRPr="001579F3"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</w:rPr>
        <w:t>5</w:t>
      </w:r>
      <w:r w:rsidRPr="001579F3">
        <w:rPr>
          <w:rFonts w:ascii="TH SarabunPSK" w:hAnsi="TH SarabunPSK" w:cs="TH SarabunPSK"/>
        </w:rPr>
        <w:t>.2</w:t>
      </w:r>
      <w:r w:rsidRPr="001579F3">
        <w:rPr>
          <w:rFonts w:ascii="TH SarabunPSK" w:hAnsi="TH SarabunPSK" w:cs="TH SarabunPSK"/>
        </w:rPr>
        <w:tab/>
      </w:r>
      <w:r w:rsidRPr="001579F3">
        <w:rPr>
          <w:rFonts w:ascii="TH SarabunPSK" w:hAnsi="TH SarabunPSK" w:cs="TH SarabunPSK"/>
          <w:cs/>
        </w:rPr>
        <w:t>เนื้อที่ใส่ปุ๋ยเคมีและปริมาณปุ๋ยที่ใช้  จำแนกตามประเภทของพืชที่ปลูก</w:t>
      </w:r>
    </w:p>
    <w:p w:rsidR="002A3ECB" w:rsidRPr="001579F3" w:rsidRDefault="002A3ECB" w:rsidP="002A3ECB">
      <w:pPr>
        <w:pStyle w:val="8"/>
        <w:tabs>
          <w:tab w:val="clear" w:pos="1800"/>
          <w:tab w:val="clear" w:pos="8820"/>
          <w:tab w:val="left" w:pos="1620"/>
          <w:tab w:val="left" w:pos="8100"/>
        </w:tabs>
        <w:spacing w:line="400" w:lineRule="exact"/>
        <w:rPr>
          <w:rFonts w:ascii="TH SarabunPSK" w:hAnsi="TH SarabunPSK" w:cs="TH SarabunPSK"/>
        </w:rPr>
      </w:pPr>
      <w:r w:rsidRPr="001579F3">
        <w:rPr>
          <w:rFonts w:ascii="TH SarabunPSK" w:hAnsi="TH SarabunPSK" w:cs="TH SarabunPSK"/>
        </w:rPr>
        <w:tab/>
      </w:r>
      <w:r w:rsidRPr="001579F3">
        <w:rPr>
          <w:rFonts w:ascii="TH SarabunPSK" w:hAnsi="TH SarabunPSK" w:cs="TH SarabunPSK"/>
        </w:rPr>
        <w:tab/>
      </w:r>
      <w:r w:rsidRPr="001579F3">
        <w:rPr>
          <w:rFonts w:ascii="TH SarabunPSK" w:hAnsi="TH SarabunPSK" w:cs="TH SarabunPSK"/>
        </w:rPr>
        <w:tab/>
      </w:r>
      <w:r w:rsidRPr="001579F3">
        <w:rPr>
          <w:rFonts w:ascii="TH SarabunPSK" w:hAnsi="TH SarabunPSK" w:cs="TH SarabunPSK"/>
          <w:cs/>
        </w:rPr>
        <w:t>และขนาดเนื้อที่ถือครองทั้งสิ้น</w:t>
      </w:r>
      <w:r w:rsidRPr="001579F3">
        <w:rPr>
          <w:rFonts w:ascii="TH SarabunPSK" w:hAnsi="TH SarabunPSK" w:cs="TH SarabunPSK"/>
        </w:rPr>
        <w:tab/>
      </w:r>
      <w:r w:rsidRPr="001579F3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101</w:t>
      </w:r>
    </w:p>
    <w:p w:rsidR="002A3ECB" w:rsidRPr="00767413" w:rsidRDefault="002A3ECB" w:rsidP="002A3ECB">
      <w:pPr>
        <w:pStyle w:val="8"/>
        <w:tabs>
          <w:tab w:val="clear" w:pos="1800"/>
          <w:tab w:val="left" w:pos="1620"/>
          <w:tab w:val="left" w:pos="8100"/>
        </w:tabs>
        <w:spacing w:line="400" w:lineRule="exact"/>
        <w:rPr>
          <w:rFonts w:ascii="TH SarabunPSK" w:hAnsi="TH SarabunPSK" w:cs="TH SarabunPSK"/>
        </w:rPr>
      </w:pPr>
      <w:r w:rsidRPr="001579F3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</w:t>
      </w:r>
      <w:r w:rsidRPr="00767413">
        <w:rPr>
          <w:rFonts w:ascii="TH SarabunPSK" w:hAnsi="TH SarabunPSK" w:cs="TH SarabunPSK"/>
          <w:cs/>
        </w:rPr>
        <w:t>ตาราง</w:t>
      </w:r>
      <w:r w:rsidRPr="00767413">
        <w:rPr>
          <w:rFonts w:ascii="TH SarabunPSK" w:hAnsi="TH SarabunPSK" w:cs="TH SarabunPSK"/>
        </w:rPr>
        <w:tab/>
        <w:t xml:space="preserve"> 15.3</w:t>
      </w:r>
      <w:r w:rsidRPr="00767413">
        <w:rPr>
          <w:rFonts w:ascii="TH SarabunPSK" w:hAnsi="TH SarabunPSK" w:cs="TH SarabunPSK"/>
        </w:rPr>
        <w:tab/>
      </w:r>
      <w:r w:rsidRPr="00767413">
        <w:rPr>
          <w:rFonts w:ascii="TH SarabunPSK" w:hAnsi="TH SarabunPSK" w:cs="TH SarabunPSK"/>
          <w:cs/>
        </w:rPr>
        <w:t>จำนวนผู้ถือครองที่ปลูกพืช  จำแนกตามการ</w:t>
      </w:r>
      <w:r w:rsidRPr="00767413">
        <w:rPr>
          <w:rFonts w:ascii="TH SarabunPSK" w:hAnsi="TH SarabunPSK" w:cs="TH SarabunPSK" w:hint="cs"/>
          <w:cs/>
        </w:rPr>
        <w:t>ใช้ปุ๋ยอินทรีย์  ชนิดของปุ๋ยอินทรีย์</w:t>
      </w:r>
    </w:p>
    <w:p w:rsidR="002A3ECB" w:rsidRDefault="002A3ECB" w:rsidP="002A3ECB">
      <w:pPr>
        <w:pStyle w:val="8"/>
        <w:tabs>
          <w:tab w:val="clear" w:pos="1800"/>
          <w:tab w:val="clear" w:pos="8820"/>
          <w:tab w:val="left" w:pos="1620"/>
          <w:tab w:val="left" w:pos="8100"/>
        </w:tabs>
        <w:spacing w:line="400" w:lineRule="exact"/>
        <w:rPr>
          <w:rFonts w:ascii="TH SarabunPSK" w:hAnsi="TH SarabunPSK" w:cs="TH SarabunPSK"/>
        </w:rPr>
      </w:pPr>
      <w:r w:rsidRPr="00767413">
        <w:rPr>
          <w:rFonts w:ascii="TH SarabunPSK" w:hAnsi="TH SarabunPSK" w:cs="TH SarabunPSK"/>
        </w:rPr>
        <w:tab/>
      </w:r>
      <w:r w:rsidRPr="00767413">
        <w:rPr>
          <w:rFonts w:ascii="TH SarabunPSK" w:hAnsi="TH SarabunPSK" w:cs="TH SarabunPSK"/>
        </w:rPr>
        <w:tab/>
      </w:r>
      <w:r w:rsidRPr="00767413">
        <w:rPr>
          <w:rFonts w:ascii="TH SarabunPSK" w:hAnsi="TH SarabunPSK" w:cs="TH SarabunPSK"/>
        </w:rPr>
        <w:tab/>
      </w:r>
      <w:r w:rsidRPr="00767413">
        <w:rPr>
          <w:rFonts w:ascii="TH SarabunPSK" w:hAnsi="TH SarabunPSK" w:cs="TH SarabunPSK" w:hint="cs"/>
          <w:cs/>
        </w:rPr>
        <w:t>และ</w:t>
      </w:r>
      <w:r w:rsidRPr="00767413">
        <w:rPr>
          <w:rFonts w:ascii="TH SarabunPSK" w:hAnsi="TH SarabunPSK" w:cs="TH SarabunPSK"/>
          <w:cs/>
        </w:rPr>
        <w:t>ขนาดเนื้อที่ถือครองทั้งสิ้น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>103</w:t>
      </w:r>
    </w:p>
    <w:p w:rsidR="002A3ECB" w:rsidRDefault="002A3ECB" w:rsidP="002A3ECB">
      <w:pPr>
        <w:pStyle w:val="8"/>
        <w:tabs>
          <w:tab w:val="clear" w:pos="1800"/>
          <w:tab w:val="left" w:pos="1620"/>
          <w:tab w:val="left" w:pos="8100"/>
        </w:tabs>
        <w:spacing w:line="400" w:lineRule="exac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</w:t>
      </w:r>
      <w:r w:rsidRPr="001B614B">
        <w:rPr>
          <w:rFonts w:ascii="TH SarabunPSK" w:hAnsi="TH SarabunPSK" w:cs="TH SarabunPSK"/>
          <w:cs/>
        </w:rPr>
        <w:t>ตาราง</w:t>
      </w:r>
      <w:r w:rsidRPr="001B614B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</w:t>
      </w:r>
      <w:r w:rsidRPr="001B614B"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</w:rPr>
        <w:t>5</w:t>
      </w:r>
      <w:r w:rsidRPr="001B614B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</w:rPr>
        <w:t>4</w:t>
      </w:r>
      <w:r w:rsidRPr="001B614B">
        <w:rPr>
          <w:rFonts w:ascii="TH SarabunPSK" w:hAnsi="TH SarabunPSK" w:cs="TH SarabunPSK"/>
        </w:rPr>
        <w:tab/>
      </w:r>
      <w:r w:rsidRPr="001B614B">
        <w:rPr>
          <w:rFonts w:ascii="TH SarabunPSK" w:hAnsi="TH SarabunPSK" w:cs="TH SarabunPSK"/>
          <w:cs/>
        </w:rPr>
        <w:t>จำนวนผู้ถือครองที่ปลูกพืช  จำแนกตามการป้องกัน</w:t>
      </w:r>
      <w:r w:rsidRPr="001B614B">
        <w:rPr>
          <w:rFonts w:ascii="TH SarabunPSK" w:hAnsi="TH SarabunPSK" w:cs="TH SarabunPSK"/>
        </w:rPr>
        <w:t>/</w:t>
      </w:r>
      <w:r w:rsidRPr="001B614B">
        <w:rPr>
          <w:rFonts w:ascii="TH SarabunPSK" w:hAnsi="TH SarabunPSK" w:cs="TH SarabunPSK"/>
          <w:cs/>
        </w:rPr>
        <w:t xml:space="preserve">กำจัดศัตรูพืช  </w:t>
      </w:r>
    </w:p>
    <w:p w:rsidR="002A3ECB" w:rsidRPr="001B614B" w:rsidRDefault="002A3ECB" w:rsidP="002A3ECB">
      <w:pPr>
        <w:pStyle w:val="8"/>
        <w:tabs>
          <w:tab w:val="clear" w:pos="1800"/>
          <w:tab w:val="clear" w:pos="8820"/>
          <w:tab w:val="left" w:pos="1620"/>
          <w:tab w:val="left" w:pos="8100"/>
        </w:tabs>
        <w:spacing w:line="400" w:lineRule="exact"/>
      </w:pPr>
      <w:r w:rsidRPr="001B614B">
        <w:rPr>
          <w:rFonts w:ascii="TH SarabunPSK" w:hAnsi="TH SarabunPSK" w:cs="TH SarabunPSK"/>
        </w:rPr>
        <w:tab/>
      </w:r>
      <w:r w:rsidRPr="001B614B">
        <w:rPr>
          <w:rFonts w:ascii="TH SarabunPSK" w:hAnsi="TH SarabunPSK" w:cs="TH SarabunPSK"/>
        </w:rPr>
        <w:tab/>
        <w:t xml:space="preserve"> 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วิธีการ</w:t>
      </w:r>
      <w:r w:rsidRPr="001B614B">
        <w:rPr>
          <w:rFonts w:ascii="TH SarabunPSK" w:hAnsi="TH SarabunPSK" w:cs="TH SarabunPSK"/>
          <w:cs/>
        </w:rPr>
        <w:t>ป้องกันฯ  และขนาดเนื้อที่ถือครองทั้งสิ้น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104</w:t>
      </w:r>
    </w:p>
    <w:p w:rsidR="00022CFC" w:rsidRDefault="00022CFC"/>
    <w:sectPr w:rsidR="00022CFC" w:rsidSect="0098425F">
      <w:pgSz w:w="11906" w:h="16838"/>
      <w:pgMar w:top="1440" w:right="113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ECB"/>
    <w:rsid w:val="00022CFC"/>
    <w:rsid w:val="002A3ECB"/>
    <w:rsid w:val="007E6D3D"/>
    <w:rsid w:val="0098425F"/>
    <w:rsid w:val="00B80181"/>
    <w:rsid w:val="00C6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E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8">
    <w:name w:val="heading 8"/>
    <w:basedOn w:val="a"/>
    <w:next w:val="a"/>
    <w:link w:val="80"/>
    <w:qFormat/>
    <w:rsid w:val="002A3ECB"/>
    <w:pPr>
      <w:keepNext/>
      <w:tabs>
        <w:tab w:val="left" w:pos="360"/>
        <w:tab w:val="left" w:pos="990"/>
        <w:tab w:val="left" w:pos="1800"/>
        <w:tab w:val="left" w:pos="8730"/>
        <w:tab w:val="left" w:pos="8820"/>
      </w:tabs>
      <w:outlineLvl w:val="7"/>
    </w:pPr>
    <w:rPr>
      <w:rFonts w:ascii="DilleniaUPC" w:hAnsi="DilleniaUPC" w:cs="DilleniaUPC"/>
      <w:snapToGrid w:val="0"/>
      <w:color w:val="000000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0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80">
    <w:name w:val="หัวเรื่อง 8 อักขระ"/>
    <w:basedOn w:val="a0"/>
    <w:link w:val="8"/>
    <w:rsid w:val="002A3ECB"/>
    <w:rPr>
      <w:rFonts w:ascii="DilleniaUPC" w:eastAsia="Cordia New" w:hAnsi="DilleniaUPC" w:cs="DilleniaUPC"/>
      <w:snapToGrid w:val="0"/>
      <w:color w:val="000000"/>
      <w:sz w:val="32"/>
      <w:szCs w:val="32"/>
      <w:lang w:eastAsia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E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8">
    <w:name w:val="heading 8"/>
    <w:basedOn w:val="a"/>
    <w:next w:val="a"/>
    <w:link w:val="80"/>
    <w:qFormat/>
    <w:rsid w:val="002A3ECB"/>
    <w:pPr>
      <w:keepNext/>
      <w:tabs>
        <w:tab w:val="left" w:pos="360"/>
        <w:tab w:val="left" w:pos="990"/>
        <w:tab w:val="left" w:pos="1800"/>
        <w:tab w:val="left" w:pos="8730"/>
        <w:tab w:val="left" w:pos="8820"/>
      </w:tabs>
      <w:outlineLvl w:val="7"/>
    </w:pPr>
    <w:rPr>
      <w:rFonts w:ascii="DilleniaUPC" w:hAnsi="DilleniaUPC" w:cs="DilleniaUPC"/>
      <w:snapToGrid w:val="0"/>
      <w:color w:val="000000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0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80">
    <w:name w:val="หัวเรื่อง 8 อักขระ"/>
    <w:basedOn w:val="a0"/>
    <w:link w:val="8"/>
    <w:rsid w:val="002A3ECB"/>
    <w:rPr>
      <w:rFonts w:ascii="DilleniaUPC" w:eastAsia="Cordia New" w:hAnsi="DilleniaUPC" w:cs="DilleniaUPC"/>
      <w:snapToGrid w:val="0"/>
      <w:color w:val="000000"/>
      <w:sz w:val="32"/>
      <w:szCs w:val="32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9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nan-nso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NSONAN</dc:creator>
  <cp:lastModifiedBy>NSONAN</cp:lastModifiedBy>
  <cp:revision>4</cp:revision>
  <dcterms:created xsi:type="dcterms:W3CDTF">2010-09-18T22:51:00Z</dcterms:created>
  <dcterms:modified xsi:type="dcterms:W3CDTF">2010-09-11T00:40:00Z</dcterms:modified>
</cp:coreProperties>
</file>